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8AB" w:rsidRPr="00D81E88" w:rsidRDefault="002978AB" w:rsidP="002978AB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</w:t>
      </w:r>
      <w:r w:rsidRPr="00D81E88">
        <w:rPr>
          <w:rFonts w:ascii="Times New Roman" w:hAnsi="Times New Roman" w:cs="Times New Roman"/>
          <w:b/>
          <w:bCs/>
          <w:sz w:val="28"/>
          <w:szCs w:val="28"/>
          <w:lang w:val="kk-KZ"/>
        </w:rPr>
        <w:t>үсінік хат</w:t>
      </w:r>
    </w:p>
    <w:p w:rsidR="002978AB" w:rsidRPr="003522FA" w:rsidRDefault="002978AB" w:rsidP="002978AB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>Ұсынылып отырған күнтізбелік-тақырыпттық жоспар жаң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артылған </w:t>
      </w: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>оқу бағдарламасының негізіндегі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«Көркем еңбек» пәні бойынша 5</w:t>
      </w: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сыныпқа арналған.</w:t>
      </w:r>
    </w:p>
    <w:p w:rsidR="002978AB" w:rsidRDefault="002978AB" w:rsidP="002978A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2016 жылғы 13 мамырдағы № 292 қаулысы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мен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</w:t>
      </w:r>
      <w:r w:rsidRPr="00380CCD"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 w:rsidRPr="00380CCD"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  <w:r w:rsidRPr="0042790E">
        <w:rPr>
          <w:rFonts w:ascii="Times New Roman" w:hAnsi="Times New Roman" w:cs="Times New Roman"/>
          <w:sz w:val="28"/>
          <w:szCs w:val="28"/>
          <w:lang w:val="kk-KZ"/>
        </w:rPr>
        <w:t>ҚР Білім және ғылым  министрінің 2013 жылғы 3 сәуірдегі №115 бұйрығына өзгерістер енгізу туралы «Білім беру ұйымдарында пайдалануға рұқсат етілген 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бекітілген оқу басылымдары негізінде жүзеге асырылады.</w:t>
      </w:r>
    </w:p>
    <w:p w:rsidR="002978AB" w:rsidRPr="00365C2C" w:rsidRDefault="002978AB" w:rsidP="002978AB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сыныпқа</w:t>
      </w:r>
      <w:r w:rsidRPr="00365C2C">
        <w:rPr>
          <w:sz w:val="28"/>
          <w:szCs w:val="28"/>
          <w:lang w:val="kk-KZ"/>
        </w:rPr>
        <w:t xml:space="preserve"> арналған </w:t>
      </w:r>
      <w:r w:rsidRPr="00365C2C">
        <w:rPr>
          <w:b/>
          <w:bCs/>
          <w:sz w:val="28"/>
          <w:szCs w:val="28"/>
          <w:lang w:val="kk-KZ"/>
        </w:rPr>
        <w:t xml:space="preserve">«Көркем еңбек» </w:t>
      </w:r>
      <w:r w:rsidRPr="00365C2C">
        <w:rPr>
          <w:sz w:val="28"/>
          <w:szCs w:val="28"/>
          <w:lang w:val="kk-KZ"/>
        </w:rPr>
        <w:t xml:space="preserve">пәнінен жаңартылған мазмұндағы оқу бағдарламасы оқу мақсаттары жүйесі арқылы ұзақ мерзімді жоспарына сәйкес жүзеге асырылады. </w:t>
      </w:r>
    </w:p>
    <w:p w:rsidR="002978AB" w:rsidRPr="00365C2C" w:rsidRDefault="002978AB" w:rsidP="002978AB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365C2C">
        <w:rPr>
          <w:sz w:val="28"/>
          <w:szCs w:val="28"/>
          <w:lang w:val="kk-KZ"/>
        </w:rPr>
        <w:t xml:space="preserve">Оқу бағдарламасының мақсаты </w:t>
      </w:r>
      <w:r w:rsidRPr="00365C2C">
        <w:rPr>
          <w:sz w:val="23"/>
          <w:szCs w:val="23"/>
          <w:lang w:val="kk-KZ"/>
        </w:rPr>
        <w:t xml:space="preserve">– </w:t>
      </w:r>
      <w:r w:rsidRPr="00365C2C">
        <w:rPr>
          <w:sz w:val="28"/>
          <w:szCs w:val="28"/>
          <w:lang w:val="kk-KZ"/>
        </w:rPr>
        <w:t xml:space="preserve">өнер және еңбек технологиясы саласында функционалды сауаттылықты қалыптастыру, шындыққа шығармашылықпен қарайтын тұлға дамыту. </w:t>
      </w:r>
    </w:p>
    <w:p w:rsidR="002978AB" w:rsidRDefault="002978AB" w:rsidP="002978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бағдарламасының мазмұны бес толассыз білім беру бағыты бойынша материалдарды зерделеуді қарастырады: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 w:cs="Times New Roman"/>
          <w:sz w:val="28"/>
          <w:szCs w:val="28"/>
          <w:lang w:val="kk-KZ"/>
        </w:rPr>
        <w:t>»; 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Сәндік-қолданбалы </w:t>
      </w:r>
      <w:r>
        <w:rPr>
          <w:rFonts w:ascii="Times New Roman" w:hAnsi="Times New Roman" w:cs="Times New Roman"/>
          <w:sz w:val="28"/>
          <w:szCs w:val="28"/>
          <w:lang w:val="kk-KZ"/>
        </w:rPr>
        <w:t>шығармашылық»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Дизайн және технология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Үй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Тамақтану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978AB" w:rsidRDefault="002978AB" w:rsidP="002978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«Сәндік-қолданбалы шығармашылық» бөлімдерінің тақырыптары ұл балалар мен қыз балалар үшін бірыңғай. 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Дизайн және технология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Үй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Тамақтану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бөлімдерінің </w:t>
      </w:r>
      <w:r>
        <w:rPr>
          <w:rFonts w:ascii="Times New Roman" w:hAnsi="Times New Roman" w:cs="Times New Roman"/>
          <w:sz w:val="28"/>
          <w:szCs w:val="28"/>
          <w:lang w:val="kk-KZ"/>
        </w:rPr>
        <w:t>мазмұны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 ұл балалар мен қыз балаларды </w:t>
      </w:r>
      <w:r>
        <w:rPr>
          <w:rFonts w:ascii="Times New Roman" w:hAnsi="Times New Roman" w:cs="Times New Roman"/>
          <w:sz w:val="28"/>
          <w:szCs w:val="28"/>
          <w:lang w:val="kk-KZ"/>
        </w:rPr>
        <w:t>жеке оқыту есебімен беріледі (әр түрлі тақырыптар).</w:t>
      </w:r>
    </w:p>
    <w:p w:rsidR="002978AB" w:rsidRPr="00791919" w:rsidRDefault="002978AB" w:rsidP="002978A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Қалалық жалпы орта білім береті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н ұйымдарда 5 </w:t>
      </w: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сыныптар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да</w:t>
      </w: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>толымдылығы 24-ке жеткенде немесе одан асқанда, ауылдық жерлерде – 20-ға жеткен кезде немесе одан асқанда, шағын жинақты мектептерде білім алушыл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ар 10-нан кем болмаған жағдайда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көркем еңбек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пәнінде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>(ұлдар және қыздар тобы сынып толымдылығына тәуелді емес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сыныпты екі топқа бөліп оқыту жүзеге асырылады. </w:t>
      </w:r>
    </w:p>
    <w:p w:rsidR="002978AB" w:rsidRPr="00B55A54" w:rsidRDefault="002978AB" w:rsidP="002978A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Көркем еңбек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» </w:t>
      </w:r>
      <w:r w:rsidRPr="004E369D">
        <w:rPr>
          <w:rFonts w:ascii="Times New Roman" w:hAnsi="Times New Roman"/>
          <w:bCs/>
          <w:sz w:val="28"/>
          <w:szCs w:val="28"/>
          <w:lang w:val="kk-KZ"/>
        </w:rPr>
        <w:t>оқу пәні бойынша оқу жүктемесінің 5-сыныптағы көлемі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>– аптасына 2</w:t>
      </w:r>
      <w:r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сағат, оқу жылында </w:t>
      </w:r>
      <w:r>
        <w:rPr>
          <w:rFonts w:ascii="Times New Roman" w:hAnsi="Times New Roman"/>
          <w:bCs/>
          <w:sz w:val="28"/>
          <w:szCs w:val="28"/>
          <w:lang w:val="kk-KZ"/>
        </w:rPr>
        <w:t>68</w:t>
      </w:r>
      <w:r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сағат.</w:t>
      </w:r>
    </w:p>
    <w:p w:rsidR="002978AB" w:rsidRPr="002978AB" w:rsidRDefault="002978AB" w:rsidP="002978A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Ұсынылған оқулық</w:t>
      </w:r>
      <w:r w:rsidRPr="00257469">
        <w:rPr>
          <w:rFonts w:ascii="Times New Roman" w:hAnsi="Times New Roman"/>
          <w:b/>
          <w:sz w:val="28"/>
          <w:szCs w:val="28"/>
          <w:lang w:val="kk-KZ"/>
        </w:rPr>
        <w:t>:</w:t>
      </w:r>
      <w:r w:rsidRPr="0025746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«Көркем еңбек»</w:t>
      </w:r>
      <w:r w:rsidRPr="00257469">
        <w:rPr>
          <w:rFonts w:ascii="Times New Roman" w:hAnsi="Times New Roman"/>
          <w:sz w:val="28"/>
          <w:szCs w:val="28"/>
          <w:lang w:val="kk-KZ"/>
        </w:rPr>
        <w:t xml:space="preserve"> автор</w:t>
      </w:r>
      <w:r>
        <w:rPr>
          <w:rFonts w:ascii="Times New Roman" w:hAnsi="Times New Roman"/>
          <w:sz w:val="28"/>
          <w:szCs w:val="28"/>
          <w:lang w:val="kk-KZ"/>
        </w:rPr>
        <w:t>лары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257469">
        <w:rPr>
          <w:rFonts w:ascii="Times New Roman" w:hAnsi="Times New Roman"/>
          <w:sz w:val="28"/>
          <w:szCs w:val="28"/>
          <w:lang w:val="kk-KZ"/>
        </w:rPr>
        <w:t>Р.Ш. Алимсаева, И.А. Развенкова, М.А. Якупова, О.С. Лосенко, Е.Е. Велькер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257469">
        <w:rPr>
          <w:rFonts w:ascii="Times New Roman" w:hAnsi="Times New Roman"/>
          <w:sz w:val="28"/>
          <w:szCs w:val="28"/>
          <w:lang w:val="kk-KZ"/>
        </w:rPr>
        <w:t>В.Г. Чукалин,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Х.К. Танбаев 2017ж</w:t>
      </w:r>
      <w:r w:rsidRPr="00E359AA">
        <w:rPr>
          <w:rFonts w:ascii="Times New Roman" w:hAnsi="Times New Roman"/>
          <w:sz w:val="28"/>
          <w:szCs w:val="28"/>
          <w:lang w:val="kk-KZ"/>
        </w:rPr>
        <w:t>.</w:t>
      </w:r>
      <w:r w:rsidRPr="00257469">
        <w:rPr>
          <w:rFonts w:ascii="Times New Roman" w:hAnsi="Times New Roman"/>
          <w:sz w:val="28"/>
          <w:szCs w:val="28"/>
          <w:lang w:val="kk-KZ"/>
        </w:rPr>
        <w:t xml:space="preserve"> «Келешек</w:t>
      </w:r>
      <w:r w:rsidRPr="00E359AA">
        <w:rPr>
          <w:rFonts w:ascii="Times New Roman" w:hAnsi="Times New Roman"/>
          <w:sz w:val="28"/>
          <w:szCs w:val="28"/>
          <w:lang w:val="kk-KZ"/>
        </w:rPr>
        <w:t>-2030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6D665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баспасы</w:t>
      </w:r>
      <w:bookmarkStart w:id="0" w:name="_GoBack"/>
      <w:bookmarkEnd w:id="0"/>
    </w:p>
    <w:p w:rsidR="00C0735F" w:rsidRDefault="004512AE" w:rsidP="004512A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Күнтізбелік-тақырыптық жоспарлау</w:t>
      </w:r>
      <w:r w:rsidR="00061231" w:rsidRPr="004628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12AE" w:rsidRPr="004512AE" w:rsidRDefault="004512AE" w:rsidP="004512A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95485" w:rsidRPr="007E576E" w:rsidRDefault="00C95485" w:rsidP="00C0735F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760D3F">
        <w:rPr>
          <w:rFonts w:ascii="Times New Roman" w:hAnsi="Times New Roman"/>
          <w:sz w:val="28"/>
          <w:szCs w:val="28"/>
          <w:lang w:val="ru-RU"/>
        </w:rPr>
        <w:t xml:space="preserve">5 </w:t>
      </w:r>
      <w:proofErr w:type="spellStart"/>
      <w:r w:rsidR="004512AE">
        <w:rPr>
          <w:rFonts w:ascii="Times New Roman" w:hAnsi="Times New Roman"/>
          <w:sz w:val="28"/>
          <w:szCs w:val="28"/>
          <w:lang w:val="ru-RU"/>
        </w:rPr>
        <w:t>сынып</w:t>
      </w:r>
      <w:proofErr w:type="spellEnd"/>
      <w:r w:rsidRPr="00760D3F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="004512AE">
        <w:rPr>
          <w:rFonts w:ascii="Times New Roman" w:hAnsi="Times New Roman"/>
          <w:sz w:val="28"/>
          <w:szCs w:val="28"/>
          <w:lang w:val="ru-RU"/>
        </w:rPr>
        <w:t>ұлдар</w:t>
      </w:r>
      <w:proofErr w:type="spellEnd"/>
      <w:r w:rsidRPr="00760D3F">
        <w:rPr>
          <w:rFonts w:ascii="Times New Roman" w:hAnsi="Times New Roman"/>
          <w:sz w:val="28"/>
          <w:szCs w:val="28"/>
          <w:lang w:val="ru-RU"/>
        </w:rPr>
        <w:t>)</w:t>
      </w:r>
    </w:p>
    <w:p w:rsidR="00C95485" w:rsidRPr="007E576E" w:rsidRDefault="00C95485" w:rsidP="00C0735F">
      <w:pPr>
        <w:pStyle w:val="a7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985"/>
        <w:gridCol w:w="4819"/>
        <w:gridCol w:w="16"/>
        <w:gridCol w:w="835"/>
      </w:tblGrid>
      <w:tr w:rsidR="00C95485" w:rsidRPr="009561C5" w:rsidTr="00132D3C">
        <w:tc>
          <w:tcPr>
            <w:tcW w:w="2269" w:type="dxa"/>
            <w:shd w:val="clear" w:color="auto" w:fill="auto"/>
          </w:tcPr>
          <w:p w:rsidR="00C95485" w:rsidRPr="009561C5" w:rsidRDefault="004512AE" w:rsidP="00451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Ұзақ</w:t>
            </w:r>
            <w:r w:rsidR="007B68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мерзімдік жоспар</w:t>
            </w:r>
            <w:r w:rsidR="007B68D6">
              <w:rPr>
                <w:rFonts w:ascii="Times New Roman" w:hAnsi="Times New Roman"/>
                <w:sz w:val="24"/>
                <w:szCs w:val="24"/>
                <w:lang w:val="kk-KZ"/>
              </w:rPr>
              <w:t>дың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бөлім</w:t>
            </w:r>
            <w:r w:rsidR="007B68D6">
              <w:rPr>
                <w:rFonts w:ascii="Times New Roman" w:hAnsi="Times New Roman"/>
                <w:sz w:val="24"/>
                <w:szCs w:val="24"/>
                <w:lang w:val="kk-KZ"/>
              </w:rPr>
              <w:t>дері</w:t>
            </w:r>
          </w:p>
        </w:tc>
        <w:tc>
          <w:tcPr>
            <w:tcW w:w="1985" w:type="dxa"/>
            <w:shd w:val="clear" w:color="auto" w:fill="auto"/>
          </w:tcPr>
          <w:p w:rsidR="007B68D6" w:rsidRDefault="00C95485" w:rsidP="00451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Т</w:t>
            </w:r>
            <w:r w:rsidR="004512AE">
              <w:rPr>
                <w:rFonts w:ascii="Times New Roman" w:hAnsi="Times New Roman"/>
                <w:sz w:val="24"/>
                <w:szCs w:val="24"/>
              </w:rPr>
              <w:t>ақырыптар</w:t>
            </w:r>
            <w:proofErr w:type="spellEnd"/>
            <w:r w:rsidRPr="009561C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C95485" w:rsidRPr="009561C5" w:rsidRDefault="004512AE" w:rsidP="00451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4819" w:type="dxa"/>
          </w:tcPr>
          <w:p w:rsidR="00C95485" w:rsidRPr="009561C5" w:rsidRDefault="004512AE" w:rsidP="00451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Оқыту мақсаты</w:t>
            </w:r>
            <w:r w:rsidR="00C95485">
              <w:rPr>
                <w:rFonts w:ascii="Times New Roman" w:hAnsi="Times New Roman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қушы білуі қажет</w:t>
            </w:r>
            <w:r w:rsidR="00C9548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51" w:type="dxa"/>
            <w:gridSpan w:val="2"/>
          </w:tcPr>
          <w:p w:rsidR="00C95485" w:rsidRDefault="004512AE" w:rsidP="00451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  <w:p w:rsidR="004512AE" w:rsidRPr="00FA6D05" w:rsidRDefault="004512AE" w:rsidP="00451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5485" w:rsidRPr="009561C5" w:rsidTr="00132D3C">
        <w:tc>
          <w:tcPr>
            <w:tcW w:w="9089" w:type="dxa"/>
            <w:gridSpan w:val="4"/>
          </w:tcPr>
          <w:p w:rsidR="00C95485" w:rsidRPr="0079380E" w:rsidRDefault="00C95485" w:rsidP="00451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4512AE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1689">
              <w:rPr>
                <w:rFonts w:ascii="Times New Roman" w:hAnsi="Times New Roman"/>
                <w:sz w:val="24"/>
                <w:szCs w:val="24"/>
              </w:rPr>
              <w:t>(</w:t>
            </w:r>
            <w:r w:rsidR="00FE7C63">
              <w:rPr>
                <w:rFonts w:ascii="Times New Roman" w:hAnsi="Times New Roman"/>
                <w:sz w:val="24"/>
                <w:szCs w:val="24"/>
              </w:rPr>
              <w:t>16</w:t>
            </w:r>
            <w:r w:rsidR="007B0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12AE"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  <w:r w:rsidR="00FC168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5" w:type="dxa"/>
          </w:tcPr>
          <w:p w:rsidR="00C95485" w:rsidRPr="009561C5" w:rsidRDefault="00C95485" w:rsidP="00C07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865"/>
        </w:trPr>
        <w:tc>
          <w:tcPr>
            <w:tcW w:w="2269" w:type="dxa"/>
            <w:vMerge w:val="restart"/>
            <w:shd w:val="clear" w:color="auto" w:fill="auto"/>
          </w:tcPr>
          <w:p w:rsidR="007B68D6" w:rsidRPr="00C60607" w:rsidRDefault="007B68D6" w:rsidP="007B68D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Визуалды өнер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232DC7" w:rsidRDefault="007B68D6" w:rsidP="007B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Бейнел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еу өнеріндегі көркем құралдары.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Бейнелеу өнерінің түрлері мен жанрлары</w:t>
            </w:r>
          </w:p>
        </w:tc>
        <w:tc>
          <w:tcPr>
            <w:tcW w:w="4819" w:type="dxa"/>
          </w:tcPr>
          <w:p w:rsidR="007B68D6" w:rsidRPr="003774D2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07">
              <w:rPr>
                <w:rFonts w:ascii="Times New Roman" w:hAnsi="Times New Roman"/>
                <w:sz w:val="24"/>
                <w:szCs w:val="24"/>
              </w:rPr>
              <w:t>5.1.2.1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Қазақ ұлттық және әлемдік мәдениет өнері, қолөнер және дизайн ерекшеліктерін меңгеріп, анықтау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C60607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831"/>
        </w:trPr>
        <w:tc>
          <w:tcPr>
            <w:tcW w:w="2269" w:type="dxa"/>
            <w:vMerge/>
            <w:shd w:val="clear" w:color="auto" w:fill="auto"/>
          </w:tcPr>
          <w:p w:rsidR="007B68D6" w:rsidRPr="00C60607" w:rsidRDefault="007B68D6" w:rsidP="007B68D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C60607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8D6" w:rsidRPr="00C60607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07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– Шығармашылық идеяларды зерттеу және дамыту үшін ақпарат көздерімен жұмыс істеу (соның ішінде ақпараттық-коммуникациялық технологияларды қолдана отырып</w:t>
            </w:r>
            <w:r w:rsidRPr="00C6060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851" w:type="dxa"/>
            <w:gridSpan w:val="2"/>
            <w:vMerge/>
          </w:tcPr>
          <w:p w:rsidR="007B68D6" w:rsidRPr="00C60607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843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CF44C9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Классикалық өнердің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озық 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туындылары. Қазақстандық суретшілердің шығармашылығы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Бейнелеу өнерінің түрлері мен жанрлары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Пәндік терминологияларды қоладан отырып жеке басының жұмысында және өзгелердің жұмысындағы (суретшілер, қолөнершілер, дизайнерлер) көрініс тапқан идеялар мен тақырыптарды сипаттау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843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Пәндік терминологияларды қолдана отырып өзіндік және өзгелер жұмыстарында қолданылған әдістер мен техникаларды сипаттау 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869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7401D1" w:rsidRDefault="007B68D6" w:rsidP="007B6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Натюрморт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өнері</w:t>
            </w:r>
          </w:p>
          <w:p w:rsidR="007B68D6" w:rsidRPr="009561C5" w:rsidRDefault="007B68D6" w:rsidP="007B6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Шығармашылық идеяларды жүзеге асыру үшін эскиздер мен нобайлар орындау</w:t>
            </w:r>
          </w:p>
        </w:tc>
        <w:tc>
          <w:tcPr>
            <w:tcW w:w="851" w:type="dxa"/>
            <w:gridSpan w:val="2"/>
          </w:tcPr>
          <w:p w:rsidR="007B68D6" w:rsidRPr="003A036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rPr>
          <w:trHeight w:val="693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CF44C9" w:rsidP="007B6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</w:t>
            </w:r>
            <w:r w:rsidR="007B68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лттық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сәндік </w:t>
            </w:r>
            <w:r w:rsidR="007B68D6">
              <w:rPr>
                <w:rFonts w:ascii="Times New Roman" w:hAnsi="Times New Roman"/>
                <w:sz w:val="24"/>
                <w:szCs w:val="24"/>
                <w:lang w:val="kk-KZ"/>
              </w:rPr>
              <w:t>натюрморт</w:t>
            </w: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5.1.6.4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– Таңдап алынған құралдардың қасиетін ескере отырып техника, көркем материалдармен эксперимент жасау және қолдану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rPr>
          <w:trHeight w:val="830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8D6" w:rsidRPr="003774D2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Шығармашылық жұмыстар мен бұйымдар жасау барысында қазақ ұлттық мәдениеті элементтерін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  <w:t xml:space="preserve">Пейзаж. </w:t>
            </w:r>
          </w:p>
          <w:p w:rsidR="007B68D6" w:rsidRPr="00275549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 w:eastAsia="kk-KZ"/>
              </w:rPr>
              <w:t>Табиғатпен үйлесімділік</w:t>
            </w:r>
            <w:r w:rsidRPr="009561C5"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kk-KZ"/>
              </w:rPr>
              <w:t xml:space="preserve">Әуе </w:t>
            </w:r>
            <w:r w:rsidRPr="009561C5"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  <w:t>перспектива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kk-KZ"/>
              </w:rPr>
              <w:t>сы</w:t>
            </w:r>
          </w:p>
        </w:tc>
        <w:tc>
          <w:tcPr>
            <w:tcW w:w="4819" w:type="dxa"/>
          </w:tcPr>
          <w:p w:rsidR="007B68D6" w:rsidRPr="00275549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5.1.1.1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қоршаған ортаның ассоциативтік мәні мен көрнекі сипаттамасын меңгеріп, анықтау 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(композиция,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форма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фактура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пропорци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Өзіндік идеялары мен сезімдерін жеткізу үшін қоршаған ортаның көрнекі элементтері мен өнердің мәнерлі құралдарын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>Индустриал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kk-KZ"/>
              </w:rPr>
              <w:t>дық</w:t>
            </w: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пейзаж. </w:t>
            </w:r>
            <w:r w:rsidR="00CF44C9">
              <w:rPr>
                <w:rFonts w:ascii="Times New Roman" w:hAnsi="Times New Roman"/>
                <w:sz w:val="24"/>
                <w:szCs w:val="24"/>
                <w:lang w:val="kk-KZ" w:eastAsia="kk-KZ"/>
              </w:rPr>
              <w:t>Қала</w:t>
            </w:r>
            <w:r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>пейзаж</w:t>
            </w:r>
            <w:r w:rsidR="00CF44C9">
              <w:rPr>
                <w:rFonts w:ascii="Times New Roman" w:hAnsi="Times New Roman"/>
                <w:sz w:val="24"/>
                <w:szCs w:val="24"/>
                <w:lang w:val="kk-KZ" w:eastAsia="kk-KZ"/>
              </w:rPr>
              <w:t>ы</w:t>
            </w: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 w:eastAsia="kk-KZ"/>
              </w:rPr>
              <w:t>Сызықтық</w:t>
            </w: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перспектива</w:t>
            </w: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қоршаған ортаның ассоциативтік мәні мен көрнекі сипаттамасын меңгеріп, анықтау 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(композиция,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форма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фактура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пропорци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3A0365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Өзіндік идеялары мен сезімдерін жеткізу үшін қоршаған ортаның көрнекі элементтері мен өнердің мәнерлі құралдарын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CF44C9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Пластикалық пішіндер өнері. Мүсін өнері</w:t>
            </w: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қоршаған ортаның ассоциативтік мәні мен көрнекі сипаттамасын меңгеріп, анықтау 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(композиция,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форма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фактура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, пропорци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ясы</w:t>
            </w:r>
            <w:r w:rsidRPr="00275549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Өзіндік идеялары мен сезімдерін жеткізу үшін қоршаған ортаның көрнекі элементтері мен өнердің мәнерлі құралдарын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Пәндік терминологияларды қоладан отырып жеке басының жұмысында және өзгелердің жұмысындағы (суретшілер, қолөнершілер, дизайнерлер) көрініс тапқан идеялар мен тақырыптарды сипаттау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kk-KZ"/>
              </w:rPr>
              <w:t>Шығармашылық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 w:eastAsia="kk-KZ"/>
              </w:rPr>
              <w:t>жұмыс</w:t>
            </w: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Шығармашылық идеяларды жүзеге асыру үшін эскиздер мен нобайлар орындау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5.1.6.4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Таңдап алынған құралдардың қасиеттерін ескере отырып көркем материалдарға және техникаларға эксперимент жасау және қолдану 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Өзіндік идеялары мен сезімдерін жеткізу үшін қоршаған ортаның көрнекі элементтері мен өнердің мәнерлі құралдарын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CF44C9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Көрме ұйымдастыру</w:t>
            </w:r>
          </w:p>
        </w:tc>
        <w:tc>
          <w:tcPr>
            <w:tcW w:w="4819" w:type="dxa"/>
          </w:tcPr>
          <w:p w:rsidR="007B68D6" w:rsidRPr="003774D2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Дайын жұмысты көрсету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c>
          <w:tcPr>
            <w:tcW w:w="9089" w:type="dxa"/>
            <w:gridSpan w:val="4"/>
            <w:shd w:val="clear" w:color="auto" w:fill="auto"/>
          </w:tcPr>
          <w:p w:rsidR="007B68D6" w:rsidRPr="00FE7C63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C6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E7C6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-ші тоқсан</w:t>
            </w:r>
            <w:r w:rsidRPr="00FE7C63">
              <w:rPr>
                <w:rFonts w:ascii="Times New Roman" w:hAnsi="Times New Roman"/>
                <w:b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E7C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E7C6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  <w:r w:rsidRPr="00FE7C6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35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c>
          <w:tcPr>
            <w:tcW w:w="2269" w:type="dxa"/>
            <w:vMerge w:val="restart"/>
            <w:shd w:val="clear" w:color="auto" w:fill="auto"/>
          </w:tcPr>
          <w:p w:rsidR="007B68D6" w:rsidRPr="009561C5" w:rsidRDefault="00A97BD9" w:rsidP="007B68D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Сәндік қолданбалы өнер</w:t>
            </w:r>
          </w:p>
        </w:tc>
        <w:tc>
          <w:tcPr>
            <w:tcW w:w="1985" w:type="dxa"/>
            <w:shd w:val="clear" w:color="auto" w:fill="auto"/>
          </w:tcPr>
          <w:p w:rsidR="007B68D6" w:rsidRPr="0004700F" w:rsidRDefault="0004700F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Ою-өрнектің түрлері мен қысқаша тарихы. Қазақ халқының  ұлттық ою-өрнегі (түрлері, стильдеу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мен мотивтері)</w:t>
            </w:r>
          </w:p>
        </w:tc>
        <w:tc>
          <w:tcPr>
            <w:tcW w:w="4819" w:type="dxa"/>
          </w:tcPr>
          <w:p w:rsidR="007B68D6" w:rsidRPr="0004700F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700F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04700F"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</w:t>
            </w:r>
            <w:r w:rsidR="0004700F"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.1-Әлем және қазақ ұлттық  мәдениетіндегі өнер, қолөнер мен дизайн туындыларының ерекшеліктерін анықтау және зерделеу</w:t>
            </w:r>
          </w:p>
        </w:tc>
        <w:tc>
          <w:tcPr>
            <w:tcW w:w="851" w:type="dxa"/>
            <w:gridSpan w:val="2"/>
          </w:tcPr>
          <w:p w:rsidR="007B68D6" w:rsidRPr="009561C5" w:rsidRDefault="00066232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37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04700F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Көркем кестелеу. Кесте түрлері. Материалдар және құрал-жабдықтармен 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Эскиз орындау</w:t>
            </w:r>
          </w:p>
        </w:tc>
        <w:tc>
          <w:tcPr>
            <w:tcW w:w="4819" w:type="dxa"/>
          </w:tcPr>
          <w:p w:rsidR="0004700F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құрастырушы, табиғи және жасанды материалдарды өңдеу үшін қол аспаптары мен жабдықтарын анықтау, сипаттау және қолдану</w:t>
            </w:r>
          </w:p>
          <w:p w:rsidR="007B68D6" w:rsidRPr="0004700F" w:rsidRDefault="0004700F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1566">
              <w:rPr>
                <w:rFonts w:ascii="Times New Roman" w:hAnsi="Times New Roman"/>
                <w:sz w:val="24"/>
                <w:szCs w:val="24"/>
                <w:lang w:val="kk-KZ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Шығармашылық идеяларды жүзеге асыру үшін эскиздер мен нобайлар орындау  </w:t>
            </w:r>
          </w:p>
        </w:tc>
        <w:tc>
          <w:tcPr>
            <w:tcW w:w="851" w:type="dxa"/>
            <w:gridSpan w:val="2"/>
          </w:tcPr>
          <w:p w:rsidR="007B68D6" w:rsidRPr="009561C5" w:rsidRDefault="0004700F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700F" w:rsidRPr="009561C5" w:rsidTr="0004700F">
        <w:trPr>
          <w:trHeight w:val="339"/>
        </w:trPr>
        <w:tc>
          <w:tcPr>
            <w:tcW w:w="2269" w:type="dxa"/>
            <w:vMerge/>
            <w:shd w:val="clear" w:color="auto" w:fill="auto"/>
          </w:tcPr>
          <w:p w:rsidR="0004700F" w:rsidRPr="009561C5" w:rsidRDefault="0004700F" w:rsidP="0004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4700F" w:rsidRPr="003774D2" w:rsidRDefault="0004700F" w:rsidP="000470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Көркемдік кестемен бұйымды безендіру</w:t>
            </w:r>
          </w:p>
        </w:tc>
        <w:tc>
          <w:tcPr>
            <w:tcW w:w="4819" w:type="dxa"/>
          </w:tcPr>
          <w:p w:rsidR="0004700F" w:rsidRPr="00232DC7" w:rsidRDefault="0004700F" w:rsidP="00047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70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5.2.1.1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-Өз идеялары мен сезімдерін беру үшін қоршаған ортаның визуалды элементтері мен өнердің көркем тәсілдерін қолдану</w:t>
            </w:r>
          </w:p>
        </w:tc>
        <w:tc>
          <w:tcPr>
            <w:tcW w:w="851" w:type="dxa"/>
            <w:gridSpan w:val="2"/>
            <w:vMerge w:val="restart"/>
          </w:tcPr>
          <w:p w:rsidR="0004700F" w:rsidRPr="009561C5" w:rsidRDefault="0004700F" w:rsidP="0004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700F" w:rsidRPr="002978AB" w:rsidTr="0004700F">
        <w:trPr>
          <w:trHeight w:val="420"/>
        </w:trPr>
        <w:tc>
          <w:tcPr>
            <w:tcW w:w="2269" w:type="dxa"/>
            <w:vMerge/>
            <w:shd w:val="clear" w:color="auto" w:fill="auto"/>
          </w:tcPr>
          <w:p w:rsidR="0004700F" w:rsidRPr="009561C5" w:rsidRDefault="0004700F" w:rsidP="0004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700F" w:rsidRPr="00232DC7" w:rsidRDefault="0004700F" w:rsidP="00047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04700F" w:rsidRPr="00232DC7" w:rsidRDefault="0004700F" w:rsidP="00047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5.2.3.3- Шығармашылық жұмыстар мен бұйымдар дайындау үдерісінде қазақтың ұлттық мәдениет элементтерін пайдалану</w:t>
            </w:r>
          </w:p>
        </w:tc>
        <w:tc>
          <w:tcPr>
            <w:tcW w:w="851" w:type="dxa"/>
            <w:gridSpan w:val="2"/>
            <w:vMerge/>
          </w:tcPr>
          <w:p w:rsidR="0004700F" w:rsidRPr="0004700F" w:rsidRDefault="0004700F" w:rsidP="0004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4700F" w:rsidRPr="002978AB" w:rsidTr="00132D3C">
        <w:trPr>
          <w:trHeight w:val="315"/>
        </w:trPr>
        <w:tc>
          <w:tcPr>
            <w:tcW w:w="2269" w:type="dxa"/>
            <w:vMerge/>
            <w:shd w:val="clear" w:color="auto" w:fill="auto"/>
          </w:tcPr>
          <w:p w:rsidR="0004700F" w:rsidRPr="0004700F" w:rsidRDefault="0004700F" w:rsidP="0004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700F" w:rsidRPr="00232DC7" w:rsidRDefault="0004700F" w:rsidP="00047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04700F" w:rsidRPr="00232DC7" w:rsidRDefault="0004700F" w:rsidP="00047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5.2.6.1-Материалдар мен құралдарды техника қауіпсіздігін сақтап, қолданудың маңыздылығын сезіне  отырып демонстрациялау</w:t>
            </w:r>
          </w:p>
        </w:tc>
        <w:tc>
          <w:tcPr>
            <w:tcW w:w="851" w:type="dxa"/>
            <w:gridSpan w:val="2"/>
            <w:vMerge/>
          </w:tcPr>
          <w:p w:rsidR="0004700F" w:rsidRPr="0004700F" w:rsidRDefault="0004700F" w:rsidP="0004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B68D6" w:rsidRPr="009561C5" w:rsidTr="00132D3C">
        <w:trPr>
          <w:trHeight w:val="894"/>
        </w:trPr>
        <w:tc>
          <w:tcPr>
            <w:tcW w:w="2269" w:type="dxa"/>
            <w:vMerge/>
            <w:shd w:val="clear" w:color="auto" w:fill="auto"/>
          </w:tcPr>
          <w:p w:rsidR="007B68D6" w:rsidRPr="0004700F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6A46EE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Өру өнері. Өру түрлері. Материалдар және құрал-жабдықтармен 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танысу</w:t>
            </w:r>
          </w:p>
        </w:tc>
        <w:tc>
          <w:tcPr>
            <w:tcW w:w="4819" w:type="dxa"/>
          </w:tcPr>
          <w:p w:rsidR="007B68D6" w:rsidRPr="003774D2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0365">
              <w:rPr>
                <w:rFonts w:ascii="Times New Roman" w:hAnsi="Times New Roman"/>
                <w:sz w:val="24"/>
                <w:szCs w:val="24"/>
                <w:lang w:val="kk-KZ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Құрастырушы, табиғи және жасанды материалдардан қарапайым бұйымдар жасау;</w:t>
            </w:r>
          </w:p>
          <w:p w:rsidR="007B68D6" w:rsidRPr="00251566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1566">
              <w:rPr>
                <w:rFonts w:ascii="Times New Roman" w:hAnsi="Times New Roman"/>
                <w:sz w:val="24"/>
                <w:szCs w:val="24"/>
                <w:lang w:val="kk-KZ"/>
              </w:rPr>
              <w:t>5.1.6.2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Қасиеттері мен мақсатын анықтай отырып, қазіргі заманғы және дәстүрлі емес бірқатар материалдарды тану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066232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rPr>
          <w:trHeight w:val="37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Техника қауіпсіздігін сақтап, маңыздылығын сезіне және көрсете отырып материалдар мен аспаптарды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6EE" w:rsidRPr="009561C5" w:rsidTr="00132D3C">
        <w:trPr>
          <w:trHeight w:val="375"/>
        </w:trPr>
        <w:tc>
          <w:tcPr>
            <w:tcW w:w="2269" w:type="dxa"/>
            <w:vMerge/>
            <w:shd w:val="clear" w:color="auto" w:fill="auto"/>
          </w:tcPr>
          <w:p w:rsidR="006A46EE" w:rsidRPr="009561C5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6A46EE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Өрнек тоқу өнері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Өрнек түрлері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Материалдар мен және құралдармен танысу</w:t>
            </w:r>
          </w:p>
          <w:p w:rsidR="006A46EE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6A46EE" w:rsidRPr="009561C5" w:rsidDel="00DE24DA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6A46EE" w:rsidRPr="009561C5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Қасиеттері мен мақсатын анықтай отырып, қазіргі заманғы және дәстүрлі емес бірқатар материалдарды тану</w:t>
            </w:r>
          </w:p>
        </w:tc>
        <w:tc>
          <w:tcPr>
            <w:tcW w:w="851" w:type="dxa"/>
            <w:gridSpan w:val="2"/>
            <w:vMerge w:val="restart"/>
          </w:tcPr>
          <w:p w:rsidR="006A46EE" w:rsidRPr="009561C5" w:rsidRDefault="00066232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46EE" w:rsidRPr="009561C5" w:rsidTr="006A46EE">
        <w:trPr>
          <w:trHeight w:val="1425"/>
        </w:trPr>
        <w:tc>
          <w:tcPr>
            <w:tcW w:w="2269" w:type="dxa"/>
            <w:vMerge/>
            <w:shd w:val="clear" w:color="auto" w:fill="auto"/>
          </w:tcPr>
          <w:p w:rsidR="006A46EE" w:rsidRPr="009561C5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A46EE" w:rsidRPr="009561C5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6A46EE" w:rsidRPr="009561C5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Шығармашылық идеяларды жүзеге асыру үшін эскиздер мен нобайлар орындау </w:t>
            </w:r>
          </w:p>
        </w:tc>
        <w:tc>
          <w:tcPr>
            <w:tcW w:w="851" w:type="dxa"/>
            <w:gridSpan w:val="2"/>
            <w:vMerge/>
          </w:tcPr>
          <w:p w:rsidR="006A46EE" w:rsidRPr="009561C5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6EE" w:rsidRPr="006A46EE" w:rsidTr="006A46EE">
        <w:trPr>
          <w:trHeight w:val="540"/>
        </w:trPr>
        <w:tc>
          <w:tcPr>
            <w:tcW w:w="2269" w:type="dxa"/>
            <w:vMerge/>
            <w:shd w:val="clear" w:color="auto" w:fill="auto"/>
          </w:tcPr>
          <w:p w:rsidR="006A46EE" w:rsidRPr="009561C5" w:rsidRDefault="006A46EE" w:rsidP="006A46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6A46EE" w:rsidRDefault="006A46EE" w:rsidP="006A46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Нобай дайындау</w:t>
            </w:r>
          </w:p>
        </w:tc>
        <w:tc>
          <w:tcPr>
            <w:tcW w:w="4819" w:type="dxa"/>
          </w:tcPr>
          <w:p w:rsidR="006A46EE" w:rsidRDefault="006A46EE" w:rsidP="006A4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A46EE" w:rsidRDefault="006A46EE" w:rsidP="006A4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5.1.5.2-Шығармашылық идеяларды іске асыру үшін нобайлар орындау</w:t>
            </w:r>
          </w:p>
        </w:tc>
        <w:tc>
          <w:tcPr>
            <w:tcW w:w="851" w:type="dxa"/>
            <w:gridSpan w:val="2"/>
            <w:vMerge w:val="restart"/>
          </w:tcPr>
          <w:p w:rsidR="006A46EE" w:rsidRPr="006A46EE" w:rsidRDefault="00066232" w:rsidP="006A46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A46EE" w:rsidRPr="002978AB" w:rsidTr="006A46EE">
        <w:trPr>
          <w:trHeight w:val="535"/>
        </w:trPr>
        <w:tc>
          <w:tcPr>
            <w:tcW w:w="2269" w:type="dxa"/>
            <w:vMerge/>
            <w:shd w:val="clear" w:color="auto" w:fill="auto"/>
          </w:tcPr>
          <w:p w:rsidR="006A46EE" w:rsidRPr="006A46EE" w:rsidRDefault="006A46EE" w:rsidP="006A46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A46EE" w:rsidRDefault="006A46EE" w:rsidP="006A46E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6A46EE" w:rsidRDefault="006A46EE" w:rsidP="006A46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5.1.4.1-Шығамашылық жұмысты орындау кезеңдерін анықтай отырып, жоспар дайындау</w:t>
            </w:r>
          </w:p>
        </w:tc>
        <w:tc>
          <w:tcPr>
            <w:tcW w:w="851" w:type="dxa"/>
            <w:gridSpan w:val="2"/>
            <w:vMerge/>
          </w:tcPr>
          <w:p w:rsidR="006A46EE" w:rsidRPr="006A46EE" w:rsidRDefault="006A46EE" w:rsidP="006A46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B68D6" w:rsidRPr="009561C5" w:rsidTr="00132D3C">
        <w:trPr>
          <w:trHeight w:val="1582"/>
        </w:trPr>
        <w:tc>
          <w:tcPr>
            <w:tcW w:w="2269" w:type="dxa"/>
            <w:vMerge/>
            <w:shd w:val="clear" w:color="auto" w:fill="auto"/>
          </w:tcPr>
          <w:p w:rsidR="007B68D6" w:rsidRPr="006A46EE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6A46EE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Бұйым өру</w:t>
            </w:r>
          </w:p>
        </w:tc>
        <w:tc>
          <w:tcPr>
            <w:tcW w:w="4819" w:type="dxa"/>
          </w:tcPr>
          <w:p w:rsidR="007B68D6" w:rsidRPr="003774D2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Құрастырушы, табиғи және жасанды материалдардан қарапайым бұйымдар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жасау;;</w:t>
            </w:r>
            <w:proofErr w:type="gramEnd"/>
          </w:p>
          <w:p w:rsidR="007B68D6" w:rsidRPr="00E05999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999">
              <w:rPr>
                <w:rFonts w:ascii="Times New Roman" w:hAnsi="Times New Roman"/>
                <w:sz w:val="24"/>
                <w:szCs w:val="24"/>
                <w:lang w:val="kk-KZ"/>
              </w:rPr>
              <w:t>5.2.3.4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Шығармашылық жұмыстар мен бұйымдар жасау барысында қазақ ұлттық мәдениеті элементтерін қолдану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B68D6" w:rsidRPr="009561C5" w:rsidTr="00132D3C">
        <w:trPr>
          <w:trHeight w:val="30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Техника қауіпсіздігін сақтап, оның маңыздылығын сезіне және көрсете отырып материалдар мен аспаптарды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Жұмыстар көрмесі</w:t>
            </w:r>
          </w:p>
        </w:tc>
        <w:tc>
          <w:tcPr>
            <w:tcW w:w="4819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Дайын жұмысты көрсету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7B68D6" w:rsidRPr="009561C5" w:rsidRDefault="00066232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105"/>
        </w:trPr>
        <w:tc>
          <w:tcPr>
            <w:tcW w:w="9089" w:type="dxa"/>
            <w:gridSpan w:val="4"/>
            <w:shd w:val="clear" w:color="auto" w:fill="auto"/>
          </w:tcPr>
          <w:p w:rsidR="007B68D6" w:rsidRPr="0079380E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-ші тоқсан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(20</w:t>
            </w:r>
            <w:r w:rsidRPr="004002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  <w:r w:rsidRPr="004002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5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 w:val="restart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Дизайн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1985" w:type="dxa"/>
            <w:shd w:val="clear" w:color="auto" w:fill="auto"/>
          </w:tcPr>
          <w:p w:rsidR="007B68D6" w:rsidRPr="00E05999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Құрастырушы материалдар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Материалдардың түрі мен қасиеттарін зерттеу</w:t>
            </w:r>
          </w:p>
        </w:tc>
        <w:tc>
          <w:tcPr>
            <w:tcW w:w="4819" w:type="dxa"/>
            <w:shd w:val="clear" w:color="auto" w:fill="auto"/>
          </w:tcPr>
          <w:p w:rsidR="007B68D6" w:rsidRPr="00E05999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999">
              <w:rPr>
                <w:rFonts w:ascii="Times New Roman" w:hAnsi="Times New Roman"/>
                <w:sz w:val="24"/>
                <w:szCs w:val="24"/>
                <w:lang w:val="kk-KZ"/>
              </w:rPr>
              <w:t>5.1.6.1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Ұқсастықтарымен айырмашылықтарын анықтай отырып, құрастырушы, табиғи және жасанды материалдардың ортақ қасиеттері мен құрылымын меңгеру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Құрастырушы материалдарды өңдеуге арналған жабдықтар, қол аспаптары мен құралдар</w:t>
            </w:r>
          </w:p>
        </w:tc>
        <w:tc>
          <w:tcPr>
            <w:tcW w:w="4819" w:type="dxa"/>
            <w:shd w:val="clear" w:color="auto" w:fill="auto"/>
          </w:tcPr>
          <w:p w:rsidR="007B68D6" w:rsidRPr="003774D2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ағаш ұстасы/темір ұстасы верстагының мақсаты мен құрылымын түсіндіру;</w:t>
            </w:r>
          </w:p>
          <w:p w:rsidR="007B68D6" w:rsidRPr="00E05999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999">
              <w:rPr>
                <w:rFonts w:ascii="Times New Roman" w:hAnsi="Times New Roman"/>
                <w:sz w:val="24"/>
                <w:szCs w:val="24"/>
                <w:lang w:val="kk-KZ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Құрастырушы, табиғи және жасанды материалдарды өңдеуге арналған қол аспаптары мен жабдықтарын анықтау, сипаттау және қолдану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Қол аспаптарымен қауіпсіз жұмыс істеу әдістері мен еңбек гигиенасы ережелерін (жұмыс орны мен аспаптарды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ұйымдасытру мен жинау, арнаулы киіммен жұмыс істеу) білу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571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Del="00DE24DA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Көркем кесу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Идеялар құрастыру</w:t>
            </w:r>
          </w:p>
        </w:tc>
        <w:tc>
          <w:tcPr>
            <w:tcW w:w="4819" w:type="dxa"/>
            <w:shd w:val="clear" w:color="auto" w:fill="auto"/>
          </w:tcPr>
          <w:p w:rsidR="007B68D6" w:rsidRPr="003774D2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Композиция заңдылықтарының негізін сақтай отырып, өзгелердің (суретші, шеберқол, дизайнер) тәжірибесін негізге ала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отырып  қарапайым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нысандар дизайнын жасау бойынша тапсырмалар орындау;</w:t>
            </w:r>
          </w:p>
          <w:p w:rsidR="007B68D6" w:rsidRPr="00A40B60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0B60">
              <w:rPr>
                <w:rFonts w:ascii="Times New Roman" w:hAnsi="Times New Roman"/>
                <w:sz w:val="24"/>
                <w:szCs w:val="24"/>
                <w:lang w:val="kk-KZ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Шығармашылық идеяларды жүзеге асыру үшін эскиздер мен нобайлар орындау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47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Материалдар таңдау және әзірлеу</w:t>
            </w:r>
          </w:p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B68D6" w:rsidRPr="00250D7A" w:rsidRDefault="007B68D6" w:rsidP="007B68D6">
            <w:pPr>
              <w:pStyle w:val="NESTableText"/>
              <w:framePr w:wrap="around"/>
            </w:pPr>
            <w:r w:rsidRPr="00250D7A">
              <w:t>5.1.4.1</w:t>
            </w:r>
            <w:r w:rsidRPr="00250D7A">
              <w:rPr>
                <w:lang w:val="kk-KZ"/>
              </w:rPr>
              <w:t xml:space="preserve"> </w:t>
            </w:r>
            <w:r>
              <w:rPr>
                <w:lang w:val="kk-KZ"/>
              </w:rPr>
              <w:t>–</w:t>
            </w:r>
            <w:r w:rsidRPr="00250D7A">
              <w:rPr>
                <w:lang w:val="kk-KZ"/>
              </w:rPr>
              <w:t xml:space="preserve"> </w:t>
            </w:r>
            <w:r>
              <w:rPr>
                <w:lang w:val="kk-KZ"/>
              </w:rPr>
              <w:t>Шығармашылық жұмысты орындау кезеңдерін анықтай отырып, жоспар жасау</w:t>
            </w:r>
          </w:p>
        </w:tc>
        <w:tc>
          <w:tcPr>
            <w:tcW w:w="851" w:type="dxa"/>
            <w:gridSpan w:val="2"/>
          </w:tcPr>
          <w:p w:rsidR="007B68D6" w:rsidRPr="00250D7A" w:rsidRDefault="007B68D6" w:rsidP="007B68D6">
            <w:pPr>
              <w:pStyle w:val="NESTableText"/>
              <w:framePr w:wrap="around"/>
            </w:pPr>
            <w:r>
              <w:t>1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Del="00DE24DA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Сыртқы және ішкі контур бойынша қисық сызықты формадағы бұйымды көркемдеп кесу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Орындалған сызбалар мен өлшемдер негізінде бұйымдар жасау үшін материалдарды қол аспаптармен өңдеу;</w:t>
            </w:r>
          </w:p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34A2">
              <w:rPr>
                <w:rFonts w:ascii="Times New Roman" w:hAnsi="Times New Roman"/>
                <w:sz w:val="24"/>
                <w:szCs w:val="24"/>
                <w:lang w:val="kk-KZ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Әртүрлі құрастырушы, табиғи және жасанды материалдардан қарапайым бұйымдар жасау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Техника қауіпсіздігін сақтап,  маңыздылығын сезіне және көрсете отырып материалдар мен аспаптарды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Сымнан бұйым модельдеу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Эскиздер жасау 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шынжыр, басқатырмалар, жануарлар мүсіні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Материал таңдау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Аспаптар мен құралдар</w:t>
            </w: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Шығармашылық идеяларды жүзеге асыру үшін эскиздер мен нобайлар орындау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Бұйым жасау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шынжыр, басқатырмалар, жануарлар мүсіні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Орындалған сызбалар мен өлшемдер негізінде бұйымдар жасау үшін материалдарды қол аспаптармен өңдеу;</w:t>
            </w:r>
          </w:p>
          <w:p w:rsidR="007B68D6" w:rsidRPr="007573B4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573B4">
              <w:rPr>
                <w:rFonts w:ascii="Times New Roman" w:hAnsi="Times New Roman"/>
                <w:sz w:val="24"/>
                <w:szCs w:val="24"/>
                <w:lang w:val="kk-KZ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Әртүрлі құрастырушы, табиғи және жасанды материалдардан қарапайым бұйымдар жасау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Техника қауіпсіздігін сақтап,  маңыздылығын сезіне және көрсете отырып материалдар мен аспаптарды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Әртүрлі материалдар қолдана отырып музыка (соғатын шу шығаратын) аспаптарды жобалау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Композиция заңдылықтарының негізін сақтап, өзгелердің (суретші, шеберқол, дизайнер) тәжірибесін негізге ала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отырып  қарапайым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нысандар дизайнын жасау бойынша тапсырмалар орындау</w:t>
            </w:r>
          </w:p>
          <w:p w:rsidR="007B68D6" w:rsidRPr="007573B4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573B4">
              <w:rPr>
                <w:rFonts w:ascii="Times New Roman" w:hAnsi="Times New Roman"/>
                <w:sz w:val="24"/>
                <w:szCs w:val="24"/>
                <w:lang w:val="kk-KZ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Шығармашылық идеяларды жүзеге асыру үшін эскиздер мен нобайлар орындау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Музыка аспаптарын жасау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Орындалған сызбалар мен өлшемдер негізінде бұйымдар жасау үшін материалдарды қол аспаптармен өңдеу;</w:t>
            </w:r>
          </w:p>
          <w:p w:rsidR="007B68D6" w:rsidRPr="007573B4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573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Әртүрлі құрастырушы, табиғи және жасанды материалдардан қарапайым бұйымдар жасау</w:t>
            </w:r>
          </w:p>
        </w:tc>
        <w:tc>
          <w:tcPr>
            <w:tcW w:w="851" w:type="dxa"/>
            <w:gridSpan w:val="2"/>
            <w:vMerge w:val="restart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Техника қауіпсіздігін сақтап,  маңыздылығын сезіне және көрсете отырып материалдар мен аспаптарды қолдану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Конструктивті комментарилер тыңдап, өзіндік жұмысы мен өзгелердің жұмыстарын бейімдеу, жетілдіру бойынша ұсыныстар жасау</w:t>
            </w:r>
          </w:p>
        </w:tc>
        <w:tc>
          <w:tcPr>
            <w:tcW w:w="851" w:type="dxa"/>
            <w:gridSpan w:val="2"/>
            <w:vMerge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Жұмыстар көрмесі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Дайын жұмыстарды көрсету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68D6" w:rsidRPr="009561C5" w:rsidTr="00132D3C">
        <w:trPr>
          <w:trHeight w:val="105"/>
        </w:trPr>
        <w:tc>
          <w:tcPr>
            <w:tcW w:w="9089" w:type="dxa"/>
            <w:gridSpan w:val="4"/>
            <w:shd w:val="clear" w:color="auto" w:fill="auto"/>
          </w:tcPr>
          <w:p w:rsidR="007B68D6" w:rsidRPr="0079380E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-ші тоқсан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(16</w:t>
            </w:r>
            <w:r w:rsidRPr="004002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  <w:r w:rsidRPr="004002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5" w:type="dxa"/>
          </w:tcPr>
          <w:p w:rsidR="007B68D6" w:rsidRPr="009561C5" w:rsidRDefault="007B68D6" w:rsidP="007B6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Тамақтану мәдениеті</w:t>
            </w: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Дұрыс тамақтану негіздері. Ас мәзірін жасау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Дұрыс және тиімді тамақтану ережелерін меңгеру және сипаттау;</w:t>
            </w:r>
          </w:p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0282">
              <w:rPr>
                <w:rFonts w:ascii="Times New Roman" w:hAnsi="Times New Roman"/>
                <w:sz w:val="24"/>
                <w:szCs w:val="24"/>
                <w:lang w:val="kk-KZ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Дұрыс және тиімді ас ішу мәзірін жасау;</w:t>
            </w:r>
          </w:p>
          <w:p w:rsidR="007B68D6" w:rsidRPr="00B6383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38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 Шығармашылық идеяларды зерттеу және дамыту үшін ақпарат көздерімен жұмыс істеу (соның ішінде ақпараттық-коммуникациялық технологияларды қолдана отырып</w:t>
            </w:r>
            <w:r w:rsidRPr="00B638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 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68D6" w:rsidRPr="009561C5" w:rsidTr="00132D3C">
        <w:trPr>
          <w:trHeight w:val="1808"/>
        </w:trPr>
        <w:tc>
          <w:tcPr>
            <w:tcW w:w="2269" w:type="dxa"/>
            <w:vMerge w:val="restart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Үй мәдениеті</w:t>
            </w:r>
          </w:p>
        </w:tc>
        <w:tc>
          <w:tcPr>
            <w:tcW w:w="1985" w:type="dxa"/>
            <w:shd w:val="clear" w:color="auto" w:fill="auto"/>
          </w:tcPr>
          <w:p w:rsidR="007B68D6" w:rsidRPr="00B556B1" w:rsidRDefault="007B68D6" w:rsidP="007B68D6">
            <w:pPr>
              <w:keepNext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 қуаты көздері туралы жалпы мәліметтер.</w:t>
            </w:r>
          </w:p>
          <w:p w:rsidR="007B68D6" w:rsidRPr="009561C5" w:rsidRDefault="007B68D6" w:rsidP="007B68D6">
            <w:pPr>
              <w:keepNext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–Электр қуаты көздері туралы әңгімелеу;</w:t>
            </w:r>
          </w:p>
          <w:p w:rsidR="007B68D6" w:rsidRPr="00B6383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38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 Шығармашылық идеяларды зерттеу және дамыту үшін ақпарат көздерімен жұмыс істеу (соның ішінде ақпараттық-коммуникациялық технологияларды қолдана отырып</w:t>
            </w:r>
            <w:r w:rsidRPr="00B638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 </w:t>
            </w:r>
          </w:p>
        </w:tc>
        <w:tc>
          <w:tcPr>
            <w:tcW w:w="851" w:type="dxa"/>
            <w:gridSpan w:val="2"/>
          </w:tcPr>
          <w:p w:rsidR="007B68D6" w:rsidRPr="00B22CD6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7B68D6" w:rsidRPr="009561C5" w:rsidTr="00132D3C">
        <w:trPr>
          <w:trHeight w:val="1763"/>
        </w:trPr>
        <w:tc>
          <w:tcPr>
            <w:tcW w:w="2269" w:type="dxa"/>
            <w:vMerge/>
            <w:shd w:val="clear" w:color="auto" w:fill="auto"/>
          </w:tcPr>
          <w:p w:rsidR="007B68D6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keepNext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 торабы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Әртүрлі электр қуаты көздерімен эксперимент жасау</w:t>
            </w: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Қарапайым электрлік техникалық торап және электрлік монтаждық құралдардың мақсатын тізбектеу және түсіндіру</w:t>
            </w:r>
          </w:p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Тұрақты ток көздерін қолдана отырып қарапайым бұйымдар құрастыру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rPr>
          <w:trHeight w:val="105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Тұрмыстағы жөндеу жұмыстары</w:t>
            </w:r>
          </w:p>
        </w:tc>
        <w:tc>
          <w:tcPr>
            <w:tcW w:w="4819" w:type="dxa"/>
            <w:shd w:val="clear" w:color="auto" w:fill="auto"/>
          </w:tcPr>
          <w:p w:rsidR="007B68D6" w:rsidRPr="009561C5" w:rsidRDefault="007B68D6" w:rsidP="007B68D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Қол аспаптарын қолдана отырып интерьерді ұйымдастыру және ақауларды жоюдағы қарапайым жөндеу операциялары бойынша машықтық жұмыстар орындау </w:t>
            </w: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68D6" w:rsidRPr="009561C5" w:rsidTr="00132D3C">
        <w:trPr>
          <w:trHeight w:val="742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 шаруашылығының негізгі бағыттары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19" w:type="dxa"/>
            <w:shd w:val="clear" w:color="auto" w:fill="auto"/>
          </w:tcPr>
          <w:p w:rsidR="007B68D6" w:rsidRPr="00B556B1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Өсімдік шаруашылығының және дәнді-дақыл шаруашылығының негізгі бағытарын меңгеріп, сипаттау;</w:t>
            </w:r>
          </w:p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7B68D6" w:rsidRPr="009561C5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68D6" w:rsidRPr="009561C5" w:rsidTr="00132D3C">
        <w:trPr>
          <w:trHeight w:val="1414"/>
        </w:trPr>
        <w:tc>
          <w:tcPr>
            <w:tcW w:w="2269" w:type="dxa"/>
            <w:vMerge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B68D6" w:rsidRPr="009561C5" w:rsidRDefault="007B68D6" w:rsidP="007B68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 шаруашылығындағы көктемгі жұмыстар</w:t>
            </w:r>
          </w:p>
        </w:tc>
        <w:tc>
          <w:tcPr>
            <w:tcW w:w="4819" w:type="dxa"/>
            <w:shd w:val="clear" w:color="auto" w:fill="auto"/>
          </w:tcPr>
          <w:p w:rsidR="007B68D6" w:rsidRPr="004B1543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Өсімдік шаруашылығында көктемгі жұмыстарды орындау;</w:t>
            </w:r>
          </w:p>
          <w:p w:rsidR="007B68D6" w:rsidRPr="00CB58E7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8E7">
              <w:rPr>
                <w:rFonts w:ascii="Times New Roman" w:hAnsi="Times New Roman"/>
                <w:sz w:val="24"/>
                <w:szCs w:val="24"/>
                <w:lang w:val="kk-KZ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Техника қауіпсіздігін сақтап,  маңыздылығын сезіне және көрсете отырып материалдар мен аспаптарды қолдану</w:t>
            </w:r>
          </w:p>
        </w:tc>
        <w:tc>
          <w:tcPr>
            <w:tcW w:w="851" w:type="dxa"/>
            <w:gridSpan w:val="2"/>
          </w:tcPr>
          <w:p w:rsidR="007B68D6" w:rsidRPr="00B22CD6" w:rsidRDefault="007B68D6" w:rsidP="007B6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</w:tbl>
    <w:p w:rsidR="00061231" w:rsidRPr="00061231" w:rsidRDefault="00061231" w:rsidP="000612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61231" w:rsidRPr="0006123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BEA" w:rsidRDefault="00B44BEA" w:rsidP="006B745A">
      <w:pPr>
        <w:spacing w:after="0" w:line="240" w:lineRule="auto"/>
      </w:pPr>
      <w:r>
        <w:separator/>
      </w:r>
    </w:p>
  </w:endnote>
  <w:endnote w:type="continuationSeparator" w:id="0">
    <w:p w:rsidR="00B44BEA" w:rsidRDefault="00B44BEA" w:rsidP="006B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BEA" w:rsidRDefault="00B44BEA" w:rsidP="006B745A">
      <w:pPr>
        <w:spacing w:after="0" w:line="240" w:lineRule="auto"/>
      </w:pPr>
      <w:r>
        <w:separator/>
      </w:r>
    </w:p>
  </w:footnote>
  <w:footnote w:type="continuationSeparator" w:id="0">
    <w:p w:rsidR="00B44BEA" w:rsidRDefault="00B44BEA" w:rsidP="006B7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835" w:rsidRPr="006B745A" w:rsidRDefault="00B63835" w:rsidP="006B745A">
    <w:pPr>
      <w:pStyle w:val="a3"/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6B745A">
      <w:rPr>
        <w:rFonts w:ascii="Times New Roman" w:hAnsi="Times New Roman" w:cs="Times New Roman"/>
        <w:i/>
        <w:sz w:val="24"/>
        <w:szCs w:val="24"/>
        <w:lang w:val="kk-KZ"/>
      </w:rPr>
      <w:t xml:space="preserve">Образец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B6ADC"/>
    <w:multiLevelType w:val="hybridMultilevel"/>
    <w:tmpl w:val="71F40420"/>
    <w:lvl w:ilvl="0" w:tplc="CC60FB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28"/>
    <w:rsid w:val="0004700F"/>
    <w:rsid w:val="00051AED"/>
    <w:rsid w:val="00061231"/>
    <w:rsid w:val="00066232"/>
    <w:rsid w:val="000A0282"/>
    <w:rsid w:val="000C316C"/>
    <w:rsid w:val="00132D3C"/>
    <w:rsid w:val="001562FD"/>
    <w:rsid w:val="00172283"/>
    <w:rsid w:val="00210FC8"/>
    <w:rsid w:val="00220DE4"/>
    <w:rsid w:val="00251566"/>
    <w:rsid w:val="00260E5C"/>
    <w:rsid w:val="00265F1A"/>
    <w:rsid w:val="00275549"/>
    <w:rsid w:val="002978AB"/>
    <w:rsid w:val="002D7130"/>
    <w:rsid w:val="00312326"/>
    <w:rsid w:val="00317A7C"/>
    <w:rsid w:val="003313DF"/>
    <w:rsid w:val="00350828"/>
    <w:rsid w:val="00371D82"/>
    <w:rsid w:val="003810BB"/>
    <w:rsid w:val="003A0365"/>
    <w:rsid w:val="003B7471"/>
    <w:rsid w:val="004002CA"/>
    <w:rsid w:val="004347B9"/>
    <w:rsid w:val="00437299"/>
    <w:rsid w:val="004512AE"/>
    <w:rsid w:val="00462878"/>
    <w:rsid w:val="0048235F"/>
    <w:rsid w:val="004B377D"/>
    <w:rsid w:val="00504A30"/>
    <w:rsid w:val="00541AA6"/>
    <w:rsid w:val="005A714D"/>
    <w:rsid w:val="005F5EB7"/>
    <w:rsid w:val="006075B5"/>
    <w:rsid w:val="00684898"/>
    <w:rsid w:val="006939D9"/>
    <w:rsid w:val="006A46EE"/>
    <w:rsid w:val="006B5FB8"/>
    <w:rsid w:val="006B6A49"/>
    <w:rsid w:val="006B745A"/>
    <w:rsid w:val="00721F2D"/>
    <w:rsid w:val="007401D1"/>
    <w:rsid w:val="007573B4"/>
    <w:rsid w:val="00760D3F"/>
    <w:rsid w:val="007B0849"/>
    <w:rsid w:val="007B68D6"/>
    <w:rsid w:val="00870756"/>
    <w:rsid w:val="0092145B"/>
    <w:rsid w:val="00A40B60"/>
    <w:rsid w:val="00A720DA"/>
    <w:rsid w:val="00A97BD9"/>
    <w:rsid w:val="00B22CD6"/>
    <w:rsid w:val="00B44BEA"/>
    <w:rsid w:val="00B63835"/>
    <w:rsid w:val="00BC3A4E"/>
    <w:rsid w:val="00BC760D"/>
    <w:rsid w:val="00BD2D11"/>
    <w:rsid w:val="00C0735F"/>
    <w:rsid w:val="00C229BE"/>
    <w:rsid w:val="00C95485"/>
    <w:rsid w:val="00CB58E7"/>
    <w:rsid w:val="00CF44C9"/>
    <w:rsid w:val="00D13F18"/>
    <w:rsid w:val="00E05999"/>
    <w:rsid w:val="00E337C1"/>
    <w:rsid w:val="00E62E30"/>
    <w:rsid w:val="00F07025"/>
    <w:rsid w:val="00F6365D"/>
    <w:rsid w:val="00F734A2"/>
    <w:rsid w:val="00FA0C89"/>
    <w:rsid w:val="00FA6D05"/>
    <w:rsid w:val="00FC1689"/>
    <w:rsid w:val="00FE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75565-9727-4570-9990-3B86F474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7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45A"/>
  </w:style>
  <w:style w:type="paragraph" w:styleId="a5">
    <w:name w:val="footer"/>
    <w:basedOn w:val="a"/>
    <w:link w:val="a6"/>
    <w:uiPriority w:val="99"/>
    <w:unhideWhenUsed/>
    <w:rsid w:val="006B7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745A"/>
  </w:style>
  <w:style w:type="paragraph" w:styleId="a7">
    <w:name w:val="List Paragraph"/>
    <w:basedOn w:val="a"/>
    <w:uiPriority w:val="34"/>
    <w:qFormat/>
    <w:rsid w:val="00C95485"/>
    <w:pPr>
      <w:ind w:left="720"/>
      <w:contextualSpacing/>
    </w:pPr>
    <w:rPr>
      <w:rFonts w:ascii="Calibri" w:eastAsia="Calibri" w:hAnsi="Calibri" w:cs="Times New Roman"/>
      <w:lang w:val="en-GB" w:eastAsia="ru-RU"/>
    </w:rPr>
  </w:style>
  <w:style w:type="paragraph" w:customStyle="1" w:styleId="NESTableText">
    <w:name w:val="NES Table Text"/>
    <w:basedOn w:val="a"/>
    <w:link w:val="NESTableTextChar"/>
    <w:autoRedefine/>
    <w:rsid w:val="00C95485"/>
    <w:pPr>
      <w:framePr w:hSpace="180" w:wrap="around" w:hAnchor="text" w:y="1245"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ESTableTextChar">
    <w:name w:val="NES Table Text Char"/>
    <w:link w:val="NESTableText"/>
    <w:rsid w:val="00C95485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8">
    <w:name w:val="Balloon Text"/>
    <w:basedOn w:val="a"/>
    <w:link w:val="a9"/>
    <w:uiPriority w:val="99"/>
    <w:semiHidden/>
    <w:unhideWhenUsed/>
    <w:rsid w:val="006A4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6E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978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жолд</dc:creator>
  <cp:lastModifiedBy>Айсулу</cp:lastModifiedBy>
  <cp:revision>10</cp:revision>
  <cp:lastPrinted>2017-10-04T06:29:00Z</cp:lastPrinted>
  <dcterms:created xsi:type="dcterms:W3CDTF">2017-10-04T05:43:00Z</dcterms:created>
  <dcterms:modified xsi:type="dcterms:W3CDTF">2017-10-04T10:10:00Z</dcterms:modified>
</cp:coreProperties>
</file>